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E67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>Homeostasis</w:t>
      </w:r>
    </w:p>
    <w:p w:rsidR="00D71D33" w:rsidRP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D71D33">
        <w:rPr>
          <w:rFonts w:cs="Times New Roman"/>
          <w:kern w:val="24"/>
        </w:rPr>
        <w:t xml:space="preserve">Todas las células de los organismos pluricelulares  están rodeados del líquido </w:t>
      </w:r>
      <w:proofErr w:type="gramStart"/>
      <w:r w:rsidRPr="00D71D33">
        <w:rPr>
          <w:rFonts w:cs="Times New Roman"/>
          <w:kern w:val="24"/>
        </w:rPr>
        <w:t>extracelular .</w:t>
      </w:r>
      <w:proofErr w:type="gramEnd"/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D71D33">
        <w:rPr>
          <w:rFonts w:cs="Times New Roman"/>
          <w:kern w:val="24"/>
        </w:rPr>
        <w:t>El líquido extracelular tiene una composición estable  que asegura el desarrollo de los procesos  como la nutrición y la comunicación celular. Representa cerca de la tercera parte de los fluidos corporales</w:t>
      </w:r>
      <w:r w:rsidRPr="00D71D33">
        <w:rPr>
          <w:rFonts w:cs="Century Gothic"/>
          <w:kern w:val="24"/>
        </w:rPr>
        <w:t>.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>Constituyentes del líquido extracelular: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>Oxígeno</w:t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  <w:t>35 – 45 mm de Hg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 xml:space="preserve">Dióxido de Carbono </w:t>
      </w:r>
      <w:r w:rsidRPr="00D71D33">
        <w:rPr>
          <w:rFonts w:cs="Times New Roman"/>
          <w:b/>
          <w:bCs/>
          <w:kern w:val="24"/>
        </w:rPr>
        <w:tab/>
        <w:t>35 – 45 mm de Hg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>Sodio</w:t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  <w:t xml:space="preserve">138 – 146 </w:t>
      </w:r>
      <w:proofErr w:type="spellStart"/>
      <w:r w:rsidRPr="00D71D33">
        <w:rPr>
          <w:rFonts w:cs="Times New Roman"/>
          <w:b/>
          <w:bCs/>
          <w:kern w:val="24"/>
        </w:rPr>
        <w:t>mmol</w:t>
      </w:r>
      <w:proofErr w:type="spellEnd"/>
      <w:r w:rsidRPr="00D71D33">
        <w:rPr>
          <w:rFonts w:cs="Times New Roman"/>
          <w:b/>
          <w:bCs/>
          <w:kern w:val="24"/>
        </w:rPr>
        <w:t>/L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>Calcio</w:t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  <w:t xml:space="preserve">1,0 – 1,4   </w:t>
      </w:r>
      <w:proofErr w:type="spellStart"/>
      <w:r w:rsidRPr="00D71D33">
        <w:rPr>
          <w:rFonts w:cs="Times New Roman"/>
          <w:b/>
          <w:bCs/>
          <w:kern w:val="24"/>
        </w:rPr>
        <w:t>mmol</w:t>
      </w:r>
      <w:proofErr w:type="spellEnd"/>
      <w:r w:rsidRPr="00D71D33">
        <w:rPr>
          <w:rFonts w:cs="Times New Roman"/>
          <w:b/>
          <w:bCs/>
          <w:kern w:val="24"/>
        </w:rPr>
        <w:t>/L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>Cloro</w:t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  <w:t xml:space="preserve">103 – 112 </w:t>
      </w:r>
      <w:proofErr w:type="spellStart"/>
      <w:r w:rsidRPr="00D71D33">
        <w:rPr>
          <w:rFonts w:cs="Times New Roman"/>
          <w:b/>
          <w:bCs/>
          <w:kern w:val="24"/>
        </w:rPr>
        <w:t>mmol</w:t>
      </w:r>
      <w:proofErr w:type="spellEnd"/>
      <w:r w:rsidRPr="00D71D33">
        <w:rPr>
          <w:rFonts w:cs="Times New Roman"/>
          <w:b/>
          <w:bCs/>
          <w:kern w:val="24"/>
        </w:rPr>
        <w:t>/L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>Bicarbonato de Sodio</w:t>
      </w:r>
      <w:r w:rsidRPr="00D71D33">
        <w:rPr>
          <w:rFonts w:cs="Times New Roman"/>
          <w:b/>
          <w:bCs/>
          <w:kern w:val="24"/>
        </w:rPr>
        <w:tab/>
        <w:t xml:space="preserve"> 24 – 32    </w:t>
      </w:r>
      <w:proofErr w:type="spellStart"/>
      <w:r w:rsidRPr="00D71D33">
        <w:rPr>
          <w:rFonts w:cs="Times New Roman"/>
          <w:b/>
          <w:bCs/>
          <w:kern w:val="24"/>
        </w:rPr>
        <w:t>mmol</w:t>
      </w:r>
      <w:proofErr w:type="spellEnd"/>
      <w:r w:rsidRPr="00D71D33">
        <w:rPr>
          <w:rFonts w:cs="Times New Roman"/>
          <w:b/>
          <w:bCs/>
          <w:kern w:val="24"/>
        </w:rPr>
        <w:t>/L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>Glucosa</w:t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</w:r>
      <w:r w:rsidRPr="00D71D33">
        <w:rPr>
          <w:rFonts w:cs="Times New Roman"/>
          <w:b/>
          <w:bCs/>
          <w:kern w:val="24"/>
        </w:rPr>
        <w:tab/>
        <w:t>0,75 – 1,0 g/L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Pr="006F0C6D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 xml:space="preserve">El equilibrio del líquido extracelular </w:t>
      </w:r>
      <w:proofErr w:type="gramStart"/>
      <w:r w:rsidRPr="006F0C6D">
        <w:rPr>
          <w:rFonts w:cs="Century Gothic"/>
          <w:bCs/>
          <w:kern w:val="24"/>
        </w:rPr>
        <w:t>depende :</w:t>
      </w:r>
      <w:proofErr w:type="gramEnd"/>
    </w:p>
    <w:p w:rsidR="00D71D33" w:rsidRPr="006F0C6D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704E67" w:rsidRPr="006F0C6D" w:rsidRDefault="00704E67" w:rsidP="006F0C6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 xml:space="preserve">Del Sistema Circulatorio </w:t>
      </w:r>
      <w:proofErr w:type="gramStart"/>
      <w:r w:rsidRPr="006F0C6D">
        <w:rPr>
          <w:rFonts w:cs="Century Gothic"/>
          <w:bCs/>
          <w:kern w:val="24"/>
        </w:rPr>
        <w:t>( circulación</w:t>
      </w:r>
      <w:proofErr w:type="gramEnd"/>
      <w:r w:rsidRPr="006F0C6D">
        <w:rPr>
          <w:rFonts w:cs="Century Gothic"/>
          <w:bCs/>
          <w:kern w:val="24"/>
        </w:rPr>
        <w:t xml:space="preserve"> de los fluidos entre el plasma  y el espacio intracelular).</w:t>
      </w:r>
    </w:p>
    <w:p w:rsidR="00704E67" w:rsidRPr="006F0C6D" w:rsidRDefault="00704E67" w:rsidP="006F0C6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 xml:space="preserve">Proceso de Difusión </w:t>
      </w:r>
      <w:proofErr w:type="gramStart"/>
      <w:r w:rsidRPr="006F0C6D">
        <w:rPr>
          <w:rFonts w:cs="Century Gothic"/>
          <w:bCs/>
          <w:kern w:val="24"/>
        </w:rPr>
        <w:t>( constante</w:t>
      </w:r>
      <w:proofErr w:type="gramEnd"/>
      <w:r w:rsidRPr="006F0C6D">
        <w:rPr>
          <w:rFonts w:cs="Century Gothic"/>
          <w:bCs/>
          <w:kern w:val="24"/>
        </w:rPr>
        <w:t xml:space="preserve"> fisicoquímica del organismo).</w:t>
      </w:r>
    </w:p>
    <w:p w:rsidR="00704E67" w:rsidRPr="006F0C6D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D71D33" w:rsidRPr="006F0C6D" w:rsidRDefault="00D71D33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>La velocidad del líquido extracelular  depende de la velocidad de la sangre.</w:t>
      </w:r>
    </w:p>
    <w:p w:rsidR="00D71D33" w:rsidRPr="006F0C6D" w:rsidRDefault="00D71D33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 xml:space="preserve">La velocidad de recambio del </w:t>
      </w:r>
      <w:proofErr w:type="spellStart"/>
      <w:r w:rsidRPr="006F0C6D">
        <w:rPr>
          <w:rFonts w:cs="Century Gothic"/>
          <w:bCs/>
          <w:kern w:val="24"/>
        </w:rPr>
        <w:t>líq</w:t>
      </w:r>
      <w:proofErr w:type="spellEnd"/>
      <w:r w:rsidRPr="006F0C6D">
        <w:rPr>
          <w:rFonts w:cs="Century Gothic"/>
          <w:bCs/>
          <w:kern w:val="24"/>
        </w:rPr>
        <w:t xml:space="preserve"> </w:t>
      </w:r>
      <w:proofErr w:type="spellStart"/>
      <w:r w:rsidRPr="006F0C6D">
        <w:rPr>
          <w:rFonts w:cs="Century Gothic"/>
          <w:bCs/>
          <w:kern w:val="24"/>
        </w:rPr>
        <w:t>extrac</w:t>
      </w:r>
      <w:proofErr w:type="spellEnd"/>
      <w:r w:rsidRPr="006F0C6D">
        <w:rPr>
          <w:rFonts w:cs="Century Gothic"/>
          <w:bCs/>
          <w:kern w:val="24"/>
        </w:rPr>
        <w:t>. Aumenta  con el ejercicio.</w:t>
      </w:r>
    </w:p>
    <w:p w:rsidR="00704E67" w:rsidRPr="006F0C6D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D71D33" w:rsidRPr="006F0C6D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704E67" w:rsidRPr="006F0C6D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>El flujo del líquido extracelular  en ambas</w:t>
      </w:r>
    </w:p>
    <w:p w:rsidR="00704E67" w:rsidRPr="006F0C6D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proofErr w:type="gramStart"/>
      <w:r w:rsidRPr="006F0C6D">
        <w:rPr>
          <w:rFonts w:cs="Century Gothic"/>
          <w:bCs/>
          <w:kern w:val="24"/>
        </w:rPr>
        <w:t>direcciones</w:t>
      </w:r>
      <w:proofErr w:type="gramEnd"/>
      <w:r w:rsidRPr="006F0C6D">
        <w:rPr>
          <w:rFonts w:cs="Century Gothic"/>
          <w:bCs/>
          <w:kern w:val="24"/>
        </w:rPr>
        <w:t xml:space="preserve"> está determinado por:</w:t>
      </w:r>
    </w:p>
    <w:p w:rsidR="00D71D33" w:rsidRPr="006F0C6D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704E67" w:rsidRPr="006F0C6D" w:rsidRDefault="00704E67" w:rsidP="00D71D3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>La presión capilar</w:t>
      </w:r>
    </w:p>
    <w:p w:rsidR="00704E67" w:rsidRPr="006F0C6D" w:rsidRDefault="00704E67" w:rsidP="00D71D3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>Presión del líquido intersticial</w:t>
      </w:r>
    </w:p>
    <w:p w:rsidR="00704E67" w:rsidRPr="006F0C6D" w:rsidRDefault="00704E67" w:rsidP="00D71D3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 xml:space="preserve">La presión </w:t>
      </w:r>
      <w:proofErr w:type="spellStart"/>
      <w:r w:rsidRPr="006F0C6D">
        <w:rPr>
          <w:rFonts w:cs="Century Gothic"/>
          <w:bCs/>
          <w:kern w:val="24"/>
        </w:rPr>
        <w:t>coloideosmótica</w:t>
      </w:r>
      <w:proofErr w:type="spellEnd"/>
      <w:r w:rsidRPr="006F0C6D">
        <w:rPr>
          <w:rFonts w:cs="Century Gothic"/>
          <w:bCs/>
          <w:kern w:val="24"/>
        </w:rPr>
        <w:t xml:space="preserve"> del plasma.</w:t>
      </w:r>
    </w:p>
    <w:p w:rsidR="00704E67" w:rsidRPr="006F0C6D" w:rsidRDefault="00704E67" w:rsidP="00D71D3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t xml:space="preserve">La presión </w:t>
      </w:r>
      <w:proofErr w:type="spellStart"/>
      <w:r w:rsidRPr="006F0C6D">
        <w:rPr>
          <w:rFonts w:cs="Century Gothic"/>
          <w:bCs/>
          <w:kern w:val="24"/>
        </w:rPr>
        <w:t>coloideosmótica</w:t>
      </w:r>
      <w:proofErr w:type="spellEnd"/>
      <w:r w:rsidRPr="006F0C6D">
        <w:rPr>
          <w:rFonts w:cs="Century Gothic"/>
          <w:bCs/>
          <w:kern w:val="24"/>
        </w:rPr>
        <w:t xml:space="preserve"> del líquido intersticial</w:t>
      </w:r>
    </w:p>
    <w:p w:rsidR="00704E67" w:rsidRPr="006F0C6D" w:rsidRDefault="00704E67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</w:p>
    <w:p w:rsidR="00704E67" w:rsidRPr="006F0C6D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Cs/>
          <w:kern w:val="24"/>
        </w:rPr>
      </w:pPr>
      <w:r w:rsidRPr="006F0C6D">
        <w:rPr>
          <w:rFonts w:cs="Century Gothic"/>
          <w:bCs/>
          <w:kern w:val="24"/>
        </w:rPr>
        <w:lastRenderedPageBreak/>
        <w:t>Estructura del intersticio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71D33" w:rsidRP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drawing>
          <wp:inline distT="0" distB="0" distL="0" distR="0">
            <wp:extent cx="4244606" cy="3242931"/>
            <wp:effectExtent l="19050" t="0" r="3544" b="0"/>
            <wp:docPr id="4" name="Imagen 4" descr="491B0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4" descr="491B00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88" cy="32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MX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>Relación entre el plasma y  el líquido intersticial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drawing>
          <wp:inline distT="0" distB="0" distL="0" distR="0">
            <wp:extent cx="3936262" cy="3370521"/>
            <wp:effectExtent l="19050" t="0" r="7088" b="0"/>
            <wp:docPr id="5" name="Imagen 5" descr="DCCFF1B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4" descr="DCCFF1B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40" cy="337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71D33" w:rsidRP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 xml:space="preserve">Composición de fluidos </w:t>
      </w:r>
      <w:proofErr w:type="spellStart"/>
      <w:r w:rsidRPr="00D71D33">
        <w:rPr>
          <w:rFonts w:cs="Century Gothic"/>
          <w:b/>
          <w:bCs/>
          <w:kern w:val="24"/>
        </w:rPr>
        <w:t>intra</w:t>
      </w:r>
      <w:proofErr w:type="spellEnd"/>
      <w:r w:rsidRPr="00D71D33">
        <w:rPr>
          <w:rFonts w:cs="Century Gothic"/>
          <w:b/>
          <w:bCs/>
          <w:kern w:val="24"/>
        </w:rPr>
        <w:t xml:space="preserve"> y extracelulares</w:t>
      </w:r>
    </w:p>
    <w:p w:rsidR="00704E67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MX"/>
        </w:rPr>
      </w:pPr>
      <w:r w:rsidRPr="00D71D33">
        <w:rPr>
          <w:rFonts w:cs="Century Gothic"/>
          <w:kern w:val="24"/>
          <w:lang w:val="es-MX"/>
        </w:rPr>
        <w:drawing>
          <wp:inline distT="0" distB="0" distL="0" distR="0">
            <wp:extent cx="3939909" cy="3242931"/>
            <wp:effectExtent l="19050" t="0" r="3441" b="0"/>
            <wp:docPr id="6" name="Imagen 6" descr="D902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D9020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04" cy="324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MX"/>
        </w:rPr>
      </w:pPr>
    </w:p>
    <w:p w:rsidR="00D71D33" w:rsidRP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MX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 xml:space="preserve">Equilibrio osmótico entre los líquidos </w:t>
      </w:r>
      <w:proofErr w:type="spellStart"/>
      <w:r w:rsidRPr="00D71D33">
        <w:rPr>
          <w:rFonts w:cs="Century Gothic"/>
          <w:b/>
          <w:bCs/>
          <w:kern w:val="24"/>
        </w:rPr>
        <w:t>intra</w:t>
      </w:r>
      <w:proofErr w:type="spellEnd"/>
      <w:r w:rsidRPr="00D71D33">
        <w:rPr>
          <w:rFonts w:cs="Century Gothic"/>
          <w:b/>
          <w:bCs/>
          <w:kern w:val="24"/>
        </w:rPr>
        <w:t xml:space="preserve"> y extracelular</w:t>
      </w:r>
    </w:p>
    <w:p w:rsidR="00D71D33" w:rsidRDefault="00D71D33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drawing>
          <wp:inline distT="0" distB="0" distL="0" distR="0">
            <wp:extent cx="3723610" cy="2115879"/>
            <wp:effectExtent l="19050" t="0" r="0" b="0"/>
            <wp:docPr id="7" name="Imagen 7" descr="agu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4" descr="agua4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63" cy="211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P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6F0C6D">
        <w:rPr>
          <w:rFonts w:cs="Century Gothic"/>
          <w:b/>
          <w:bCs/>
          <w:kern w:val="24"/>
        </w:rPr>
        <w:t xml:space="preserve">Cuando dos </w:t>
      </w:r>
      <w:proofErr w:type="gramStart"/>
      <w:r w:rsidRPr="006F0C6D">
        <w:rPr>
          <w:rFonts w:cs="Century Gothic"/>
          <w:b/>
          <w:bCs/>
          <w:kern w:val="24"/>
        </w:rPr>
        <w:t>soluciones ,</w:t>
      </w:r>
      <w:proofErr w:type="gramEnd"/>
      <w:r w:rsidRPr="006F0C6D">
        <w:rPr>
          <w:rFonts w:cs="Century Gothic"/>
          <w:b/>
          <w:bCs/>
          <w:kern w:val="24"/>
        </w:rPr>
        <w:t xml:space="preserve"> separadas por una membrana , no se encuentran en equilibrio osmótico, generan enormes fuerzas para  movilizar agua</w:t>
      </w: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Pr="00D71D33" w:rsidRDefault="00704E67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lastRenderedPageBreak/>
        <w:t>Vasoconstricción:</w:t>
      </w:r>
    </w:p>
    <w:p w:rsidR="00704E67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D71D33">
        <w:rPr>
          <w:rFonts w:cs="Century Gothic"/>
          <w:kern w:val="24"/>
        </w:rPr>
        <w:t xml:space="preserve">La agresión física a un vaso sanguíneo  provoca una respuesta contráctil del músculo liso vascular y se produce un estrechamiento del </w:t>
      </w:r>
      <w:proofErr w:type="gramStart"/>
      <w:r w:rsidRPr="00D71D33">
        <w:rPr>
          <w:rFonts w:cs="Century Gothic"/>
          <w:kern w:val="24"/>
        </w:rPr>
        <w:t>vaso .</w:t>
      </w:r>
      <w:proofErr w:type="gramEnd"/>
      <w:r w:rsidRPr="00D71D33">
        <w:rPr>
          <w:rFonts w:cs="Century Gothic"/>
          <w:kern w:val="24"/>
        </w:rPr>
        <w:t xml:space="preserve"> La vasoconstricción puede llegar a detener el flujo sanguíneo. Una de las maneras de regular la temperatura corporal.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71D33" w:rsidRP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D71D33">
        <w:rPr>
          <w:rFonts w:cs="Century Gothic"/>
          <w:kern w:val="24"/>
        </w:rPr>
        <w:drawing>
          <wp:inline distT="0" distB="0" distL="0" distR="0">
            <wp:extent cx="2564662" cy="4327452"/>
            <wp:effectExtent l="19050" t="0" r="7088" b="0"/>
            <wp:docPr id="8" name="Imagen 8" descr="arfon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5" descr="arfonf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83" cy="433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704E67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kern w:val="24"/>
        </w:rPr>
        <w:lastRenderedPageBreak/>
        <w:t xml:space="preserve">Control de la Temperatura: </w:t>
      </w:r>
      <w:r w:rsidRPr="00D71D33">
        <w:rPr>
          <w:rFonts w:cs="Times New Roman"/>
          <w:b/>
          <w:bCs/>
          <w:kern w:val="24"/>
        </w:rPr>
        <w:t xml:space="preserve">Termorregulación 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D71D33" w:rsidRDefault="006F0C6D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>
        <w:rPr>
          <w:rFonts w:cs="Times New Roman"/>
          <w:b/>
          <w:bCs/>
          <w:noProof/>
          <w:kern w:val="24"/>
          <w:lang w:eastAsia="es-ES"/>
        </w:rPr>
        <w:drawing>
          <wp:inline distT="0" distB="0" distL="0" distR="0">
            <wp:extent cx="4080934" cy="22955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74" cy="229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>Mecanismos de pérdida de calor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 xml:space="preserve">Externos: </w:t>
      </w:r>
      <w:r w:rsidRPr="00D71D33">
        <w:rPr>
          <w:rFonts w:cs="Century Gothic"/>
          <w:b/>
          <w:bCs/>
          <w:kern w:val="24"/>
        </w:rPr>
        <w:tab/>
        <w:t>Radiación</w:t>
      </w:r>
    </w:p>
    <w:p w:rsidR="00704E67" w:rsidRP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>
        <w:rPr>
          <w:rFonts w:cs="Century Gothic"/>
          <w:b/>
          <w:bCs/>
          <w:kern w:val="24"/>
        </w:rPr>
        <w:tab/>
      </w:r>
      <w:r>
        <w:rPr>
          <w:rFonts w:cs="Century Gothic"/>
          <w:b/>
          <w:bCs/>
          <w:kern w:val="24"/>
        </w:rPr>
        <w:tab/>
      </w:r>
      <w:r w:rsidR="00704E67" w:rsidRPr="00D71D33">
        <w:rPr>
          <w:rFonts w:cs="Century Gothic"/>
          <w:b/>
          <w:bCs/>
          <w:kern w:val="24"/>
        </w:rPr>
        <w:t>Conducción a objetos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>Conducción al aire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>Corrientes de convección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>Evaporación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 xml:space="preserve">Internos: </w:t>
      </w:r>
      <w:r w:rsidRPr="00D71D33">
        <w:rPr>
          <w:rFonts w:cs="Century Gothic"/>
          <w:b/>
          <w:bCs/>
          <w:kern w:val="24"/>
        </w:rPr>
        <w:tab/>
        <w:t>Sudoración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>Vasodilatación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</w:r>
      <w:proofErr w:type="spellStart"/>
      <w:r w:rsidRPr="00D71D33">
        <w:rPr>
          <w:rFonts w:cs="Century Gothic"/>
          <w:b/>
          <w:bCs/>
          <w:kern w:val="24"/>
        </w:rPr>
        <w:t>Perspiración</w:t>
      </w:r>
      <w:proofErr w:type="spellEnd"/>
      <w:r w:rsidRPr="00D71D33">
        <w:rPr>
          <w:rFonts w:cs="Century Gothic"/>
          <w:b/>
          <w:bCs/>
          <w:kern w:val="24"/>
        </w:rPr>
        <w:t xml:space="preserve"> insensible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>Jadeo</w:t>
      </w:r>
    </w:p>
    <w:p w:rsidR="00D71D33" w:rsidRDefault="00D71D33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Default="00704E67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lastRenderedPageBreak/>
        <w:t>Mecanismos de respuesta al frío y al calor.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  <w:bCs/>
          <w:kern w:val="24"/>
        </w:rPr>
      </w:pPr>
    </w:p>
    <w:p w:rsidR="00D71D33" w:rsidRPr="00D71D33" w:rsidRDefault="00D71D33" w:rsidP="00704E67">
      <w:pPr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drawing>
          <wp:inline distT="0" distB="0" distL="0" distR="0">
            <wp:extent cx="5612130" cy="3608705"/>
            <wp:effectExtent l="19050" t="0" r="7620" b="0"/>
            <wp:docPr id="9" name="Imagen 9" descr="49F372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5" descr="49F3720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33" w:rsidRDefault="00D71D33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Pr="00D71D33" w:rsidRDefault="00704E67" w:rsidP="00D71D3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>Mecanismos de ganancia de calor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>Externos:</w:t>
      </w:r>
      <w:r w:rsidRPr="00D71D33">
        <w:rPr>
          <w:rFonts w:cs="Century Gothic"/>
          <w:b/>
          <w:bCs/>
          <w:kern w:val="24"/>
        </w:rPr>
        <w:tab/>
        <w:t>Radiación solar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>Irradiación desde la</w:t>
      </w: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 xml:space="preserve"> </w:t>
      </w:r>
      <w:proofErr w:type="gramStart"/>
      <w:r w:rsidRPr="00D71D33">
        <w:rPr>
          <w:rFonts w:cs="Century Gothic"/>
          <w:b/>
          <w:bCs/>
          <w:kern w:val="24"/>
        </w:rPr>
        <w:t>atmósfera</w:t>
      </w:r>
      <w:proofErr w:type="gramEnd"/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>Vasoconstricción cutánea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>Internos:</w:t>
      </w:r>
      <w:r w:rsidRPr="00D71D33">
        <w:rPr>
          <w:rFonts w:cs="Century Gothic"/>
          <w:b/>
          <w:bCs/>
          <w:kern w:val="24"/>
        </w:rPr>
        <w:tab/>
      </w:r>
      <w:proofErr w:type="spellStart"/>
      <w:r w:rsidRPr="00D71D33">
        <w:rPr>
          <w:rFonts w:cs="Century Gothic"/>
          <w:b/>
          <w:bCs/>
          <w:kern w:val="24"/>
        </w:rPr>
        <w:t>Piloerección</w:t>
      </w:r>
      <w:proofErr w:type="spellEnd"/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>Espasmos musculares</w:t>
      </w:r>
    </w:p>
    <w:p w:rsidR="00704E67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ab/>
      </w:r>
      <w:r w:rsidRPr="00D71D33">
        <w:rPr>
          <w:rFonts w:cs="Century Gothic"/>
          <w:b/>
          <w:bCs/>
          <w:kern w:val="24"/>
        </w:rPr>
        <w:tab/>
        <w:t>Aumento de la producción</w:t>
      </w:r>
      <w:r w:rsidR="00D71D33">
        <w:rPr>
          <w:rFonts w:cs="Century Gothic"/>
          <w:b/>
          <w:bCs/>
          <w:kern w:val="24"/>
        </w:rPr>
        <w:t xml:space="preserve"> </w:t>
      </w:r>
      <w:r w:rsidRPr="00D71D33">
        <w:rPr>
          <w:rFonts w:cs="Century Gothic"/>
          <w:b/>
          <w:bCs/>
          <w:kern w:val="24"/>
        </w:rPr>
        <w:t>de calor</w:t>
      </w:r>
      <w:r w:rsidRPr="00D71D33">
        <w:rPr>
          <w:rFonts w:cs="Century Gothic"/>
          <w:b/>
          <w:bCs/>
          <w:kern w:val="24"/>
        </w:rPr>
        <w:tab/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71D33" w:rsidRP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>Los riñones son órganos fundamentales  para el mantenimiento de la homeostasis</w:t>
      </w:r>
    </w:p>
    <w:p w:rsid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D71D33">
        <w:rPr>
          <w:rFonts w:cs="Times New Roman"/>
          <w:kern w:val="24"/>
        </w:rPr>
        <w:t xml:space="preserve">El sistema  tubular renal recibe el filtrado glomerular y se producen tres fenómenos </w:t>
      </w:r>
      <w:proofErr w:type="gramStart"/>
      <w:r w:rsidRPr="00D71D33">
        <w:rPr>
          <w:rFonts w:cs="Times New Roman"/>
          <w:kern w:val="24"/>
        </w:rPr>
        <w:t>importantes :</w:t>
      </w:r>
      <w:proofErr w:type="gramEnd"/>
      <w:r w:rsidRPr="00D71D33">
        <w:rPr>
          <w:rFonts w:cs="Times New Roman"/>
          <w:kern w:val="24"/>
        </w:rPr>
        <w:t xml:space="preserve"> </w:t>
      </w:r>
    </w:p>
    <w:p w:rsidR="00704E67" w:rsidRPr="00D71D33" w:rsidRDefault="00704E67" w:rsidP="00D71D3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 xml:space="preserve">Filtración </w:t>
      </w:r>
    </w:p>
    <w:p w:rsidR="00704E67" w:rsidRPr="00D71D33" w:rsidRDefault="00704E67" w:rsidP="00D71D3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 xml:space="preserve">Reabsorción </w:t>
      </w:r>
    </w:p>
    <w:p w:rsidR="00704E67" w:rsidRDefault="00704E67" w:rsidP="00D71D3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D71D33">
        <w:rPr>
          <w:rFonts w:cs="Times New Roman"/>
          <w:b/>
          <w:bCs/>
          <w:kern w:val="24"/>
        </w:rPr>
        <w:t>Secreción</w:t>
      </w:r>
    </w:p>
    <w:p w:rsidR="00D71D33" w:rsidRPr="00D71D33" w:rsidRDefault="00D71D33" w:rsidP="00D71D33">
      <w:pPr>
        <w:pStyle w:val="Prrafodelista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D71D33">
        <w:rPr>
          <w:rFonts w:cs="Times New Roman"/>
          <w:kern w:val="24"/>
        </w:rPr>
        <w:t>Procesos que determinan un equilibrio entre los iones que se pierden y los  que el organismo debe recuperar.</w:t>
      </w:r>
    </w:p>
    <w:p w:rsidR="00A33EB3" w:rsidRDefault="00A33EB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lastRenderedPageBreak/>
        <w:t>Proceso de formación de orina</w:t>
      </w:r>
    </w:p>
    <w:p w:rsidR="00D71D33" w:rsidRPr="00D71D33" w:rsidRDefault="00D71D3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drawing>
          <wp:inline distT="0" distB="0" distL="0" distR="0">
            <wp:extent cx="4595480" cy="2796363"/>
            <wp:effectExtent l="19050" t="0" r="0" b="0"/>
            <wp:docPr id="10" name="Imagen 10" descr="EE5A1ED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EE5A1ED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73" cy="279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B3" w:rsidRDefault="00A33EB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A33EB3" w:rsidRDefault="00A33EB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t>Mecanismos de transporte a  nivel del sistema tubular</w:t>
      </w:r>
    </w:p>
    <w:p w:rsidR="00A33EB3" w:rsidRDefault="00A33EB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A33EB3">
        <w:rPr>
          <w:rFonts w:cs="Century Gothic"/>
          <w:b/>
          <w:bCs/>
          <w:kern w:val="24"/>
        </w:rPr>
        <w:drawing>
          <wp:inline distT="0" distB="0" distL="0" distR="0">
            <wp:extent cx="4202076" cy="2381693"/>
            <wp:effectExtent l="19050" t="0" r="7974" b="0"/>
            <wp:docPr id="12" name="Imagen 12" descr="FB25BF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FB25BF4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731" cy="238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B3" w:rsidRDefault="00A33EB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A33EB3" w:rsidRDefault="00A33EB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A33EB3" w:rsidRDefault="00A33EB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704E67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71D33">
        <w:rPr>
          <w:rFonts w:cs="Century Gothic"/>
          <w:b/>
          <w:bCs/>
          <w:kern w:val="24"/>
        </w:rPr>
        <w:lastRenderedPageBreak/>
        <w:t>Regulación del pH en el Medio Interno</w:t>
      </w:r>
    </w:p>
    <w:p w:rsidR="00A33EB3" w:rsidRPr="00D71D33" w:rsidRDefault="00A33EB3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A33EB3">
        <w:rPr>
          <w:rFonts w:cs="Century Gothic"/>
          <w:b/>
          <w:bCs/>
          <w:kern w:val="24"/>
        </w:rPr>
        <w:drawing>
          <wp:inline distT="0" distB="0" distL="0" distR="0">
            <wp:extent cx="4435992" cy="2594345"/>
            <wp:effectExtent l="19050" t="0" r="2658" b="0"/>
            <wp:docPr id="11" name="Imagen 11" descr="A481652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6" descr="A481652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12" cy="259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704E67" w:rsidRPr="00D71D33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  <w:r w:rsidRPr="00D71D33">
        <w:rPr>
          <w:rFonts w:cs="Century Gothic"/>
          <w:kern w:val="24"/>
          <w:lang w:val="es-CL"/>
        </w:rPr>
        <w:t>HOMEOSTASIS DE LA GLUCOSA</w:t>
      </w: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  <w:r w:rsidRPr="006F0C6D">
        <w:rPr>
          <w:rFonts w:cs="Century Gothic"/>
          <w:kern w:val="24"/>
          <w:lang w:val="es-CL"/>
        </w:rPr>
        <w:drawing>
          <wp:inline distT="0" distB="0" distL="0" distR="0">
            <wp:extent cx="4744336" cy="3104707"/>
            <wp:effectExtent l="19050" t="0" r="0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Marcador de contenido 4"/>
                    <pic:cNvPicPr>
                      <a:picLocks noGrp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34" cy="31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704E67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  <w:r w:rsidRPr="00D71D33">
        <w:rPr>
          <w:rFonts w:cs="Century Gothic"/>
          <w:kern w:val="24"/>
          <w:lang w:val="es-CL"/>
        </w:rPr>
        <w:t>HOMEOSTASIS DEL CALCIO</w:t>
      </w:r>
    </w:p>
    <w:p w:rsidR="006F0C6D" w:rsidRPr="00D71D33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  <w:r w:rsidRPr="006F0C6D">
        <w:rPr>
          <w:rFonts w:cs="Century Gothic"/>
          <w:kern w:val="24"/>
          <w:lang w:val="es-CL"/>
        </w:rPr>
        <w:drawing>
          <wp:inline distT="0" distB="0" distL="0" distR="0">
            <wp:extent cx="3266410" cy="2519917"/>
            <wp:effectExtent l="19050" t="0" r="0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Marcador de contenido 4"/>
                    <pic:cNvPicPr>
                      <a:picLocks noGrp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74" cy="252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704E67" w:rsidRDefault="00704E67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  <w:r w:rsidRPr="00D71D33">
        <w:rPr>
          <w:rFonts w:cs="Century Gothic"/>
          <w:kern w:val="24"/>
          <w:lang w:val="es-CL"/>
        </w:rPr>
        <w:t>TERMORREGULACIÓN</w:t>
      </w:r>
    </w:p>
    <w:p w:rsidR="006F0C6D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Pr="00D71D33" w:rsidRDefault="006F0C6D" w:rsidP="00704E67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  <w:r w:rsidRPr="006F0C6D">
        <w:rPr>
          <w:rFonts w:cs="Century Gothic"/>
          <w:kern w:val="24"/>
          <w:lang w:val="es-CL"/>
        </w:rPr>
        <w:drawing>
          <wp:inline distT="0" distB="0" distL="0" distR="0">
            <wp:extent cx="4117015" cy="2668772"/>
            <wp:effectExtent l="19050" t="0" r="0" b="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Marcador de contenido 4"/>
                    <pic:cNvPicPr>
                      <a:picLocks noGrp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01" cy="267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6F0C6D" w:rsidRDefault="006F0C6D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</w:p>
    <w:p w:rsidR="00704E67" w:rsidRDefault="00704E67" w:rsidP="006F0C6D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  <w:lang w:val="es-CL"/>
        </w:rPr>
      </w:pPr>
      <w:r w:rsidRPr="00D71D33">
        <w:rPr>
          <w:rFonts w:cs="Century Gothic"/>
          <w:kern w:val="24"/>
          <w:lang w:val="es-CL"/>
        </w:rPr>
        <w:t>HOMEOSTASIS DE  LA PRESIÓN ARTERIAL</w:t>
      </w:r>
    </w:p>
    <w:p w:rsidR="006F0C6D" w:rsidRPr="00D71D33" w:rsidRDefault="006F0C6D" w:rsidP="006F0C6D">
      <w:pPr>
        <w:rPr>
          <w:rFonts w:cs="Century Gothic"/>
          <w:kern w:val="24"/>
          <w:lang w:val="es-CL"/>
        </w:rPr>
      </w:pPr>
      <w:r>
        <w:rPr>
          <w:rFonts w:cs="Century Gothic"/>
          <w:noProof/>
          <w:kern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236855</wp:posOffset>
            </wp:positionV>
            <wp:extent cx="4594860" cy="3540125"/>
            <wp:effectExtent l="19050" t="0" r="0" b="0"/>
            <wp:wrapSquare wrapText="bothSides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Marcador de contenido 4"/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0C6D" w:rsidRPr="00D71D33" w:rsidSect="00B44C41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C4E52E6"/>
    <w:lvl w:ilvl="0">
      <w:numFmt w:val="bullet"/>
      <w:lvlText w:val="*"/>
      <w:lvlJc w:val="left"/>
    </w:lvl>
  </w:abstractNum>
  <w:abstractNum w:abstractNumId="1">
    <w:nsid w:val="140C4565"/>
    <w:multiLevelType w:val="hybridMultilevel"/>
    <w:tmpl w:val="E7AC6D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84810"/>
    <w:multiLevelType w:val="hybridMultilevel"/>
    <w:tmpl w:val="9CAC20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D516EF"/>
    <w:multiLevelType w:val="hybridMultilevel"/>
    <w:tmpl w:val="2DA6AB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64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4E67"/>
    <w:rsid w:val="006F0C6D"/>
    <w:rsid w:val="00704E67"/>
    <w:rsid w:val="00A33EB3"/>
    <w:rsid w:val="00D71D33"/>
    <w:rsid w:val="00DB1323"/>
    <w:rsid w:val="00EF1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32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1D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455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lpulgar</dc:creator>
  <cp:lastModifiedBy>lpulgar</cp:lastModifiedBy>
  <cp:revision>3</cp:revision>
  <dcterms:created xsi:type="dcterms:W3CDTF">2017-03-16T13:11:00Z</dcterms:created>
  <dcterms:modified xsi:type="dcterms:W3CDTF">2017-03-16T19:44:00Z</dcterms:modified>
</cp:coreProperties>
</file>